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center"/>
        <w:textAlignment w:val="auto"/>
        <w:rPr>
          <w:rFonts w:hint="eastAsia" w:ascii="黑体" w:hAnsi="黑体" w:eastAsia="黑体" w:cs="黑体"/>
          <w:color w:val="3F3F3F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3F3F3F"/>
          <w:kern w:val="0"/>
          <w:sz w:val="44"/>
          <w:szCs w:val="44"/>
          <w:lang w:eastAsia="zh-CN"/>
        </w:rPr>
        <w:t>台州湾新区公安分局警务辅助人员招聘体能测评项目和标准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color w:val="3F3F3F"/>
          <w:kern w:val="0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F3F3F"/>
          <w:kern w:val="0"/>
          <w:sz w:val="32"/>
          <w:szCs w:val="32"/>
        </w:rPr>
        <w:t>（一）男子组</w:t>
      </w:r>
    </w:p>
    <w:tbl>
      <w:tblPr>
        <w:tblStyle w:val="2"/>
        <w:tblW w:w="83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2841"/>
        <w:gridCol w:w="2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项目</w:t>
            </w:r>
          </w:p>
        </w:tc>
        <w:tc>
          <w:tcPr>
            <w:tcW w:w="5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eastAsia="zh-CN"/>
              </w:rPr>
              <w:t>合格</w:t>
            </w: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≤13</w:t>
            </w: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″</w:t>
            </w: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1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≤13</w:t>
            </w: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″</w:t>
            </w: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4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仿宋_GB2312" w:hAnsi="仿宋_GB2312" w:eastAsia="仿宋_GB2312" w:cs="仿宋_GB2312"/>
          <w:bCs/>
          <w:color w:val="3F3F3F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3F3F3F"/>
          <w:kern w:val="0"/>
          <w:sz w:val="32"/>
          <w:szCs w:val="32"/>
        </w:rPr>
        <w:t>（二）女子组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项  目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  <w:lang w:eastAsia="zh-CN"/>
              </w:rPr>
              <w:t>合格</w:t>
            </w: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≤14</w:t>
            </w: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″</w:t>
            </w: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1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≤14</w:t>
            </w: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″</w:t>
            </w: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4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3F3F3F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lNjQ5NWI2OWE2ZmUxYmE3NTk4ZmQ5MDlmODczMDMifQ=="/>
  </w:docVars>
  <w:rsids>
    <w:rsidRoot w:val="00000000"/>
    <w:rsid w:val="0B526521"/>
    <w:rsid w:val="0C0C024E"/>
    <w:rsid w:val="112732F4"/>
    <w:rsid w:val="1A183C52"/>
    <w:rsid w:val="1C97357C"/>
    <w:rsid w:val="1E605997"/>
    <w:rsid w:val="249D0024"/>
    <w:rsid w:val="34513CE4"/>
    <w:rsid w:val="48C630CF"/>
    <w:rsid w:val="53542F2A"/>
    <w:rsid w:val="577E415C"/>
    <w:rsid w:val="5B5277F7"/>
    <w:rsid w:val="68727AA0"/>
    <w:rsid w:val="7C321B4C"/>
    <w:rsid w:val="7E9B4ED1"/>
    <w:rsid w:val="7ED43857"/>
    <w:rsid w:val="7FC06EF4"/>
    <w:rsid w:val="7FC2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114</Characters>
  <Lines>0</Lines>
  <Paragraphs>0</Paragraphs>
  <TotalTime>2</TotalTime>
  <ScaleCrop>false</ScaleCrop>
  <LinksUpToDate>false</LinksUpToDate>
  <CharactersWithSpaces>117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2024-03-25T08:56:00Z</dcterms:created>
  <dc:creator>Administrator</dc:creator>
  <cp:lastModifiedBy>Administrator</cp:lastModifiedBy>
  <cp:lastPrinted>2026-04-02T03:26:00Z</cp:lastPrinted>
  <dcterms:modified xsi:type="dcterms:W3CDTF">2026-04-03T02:24:31Z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5822EA2640EB42559B7307B4B27D7C56_13</vt:lpwstr>
  </property>
</Properties>
</file>