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 w:firstLineChars="0"/>
        <w:rPr>
          <w:rFonts w:ascii="仿宋_GB2312" w:hAnsi="仿宋_GB2312" w:eastAsia="仿宋_GB2312" w:cs="仿宋_GB2312"/>
          <w:color w:val="000000"/>
          <w:spacing w:val="-20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黑体" w:hAnsi="宋体" w:eastAsia="黑体" w:cs="黑体"/>
          <w:color w:val="000000"/>
          <w:kern w:val="0"/>
          <w:sz w:val="24"/>
          <w:szCs w:val="24"/>
          <w:lang w:bidi="ar"/>
        </w:rPr>
        <w:t>：</w:t>
      </w:r>
    </w:p>
    <w:tbl>
      <w:tblPr>
        <w:tblStyle w:val="4"/>
        <w:tblW w:w="137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3975"/>
        <w:gridCol w:w="1260"/>
        <w:gridCol w:w="1095"/>
        <w:gridCol w:w="1485"/>
        <w:gridCol w:w="52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37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36"/>
                <w:szCs w:val="36"/>
                <w:u w:val="none"/>
              </w:rPr>
              <w:t>台州湾新区</w:t>
            </w:r>
            <w:r>
              <w:rPr>
                <w:rStyle w:val="6"/>
                <w:rFonts w:hint="eastAsia" w:ascii="黑体" w:hAnsi="黑体" w:eastAsia="黑体" w:cs="黑体"/>
                <w:color w:val="auto"/>
                <w:sz w:val="36"/>
                <w:szCs w:val="36"/>
                <w:u w:val="none"/>
                <w:lang w:eastAsia="zh-CN"/>
              </w:rPr>
              <w:t>管理委员会</w:t>
            </w:r>
            <w:r>
              <w:rPr>
                <w:rStyle w:val="6"/>
                <w:rFonts w:hint="eastAsia" w:ascii="黑体" w:hAnsi="黑体" w:eastAsia="黑体" w:cs="黑体"/>
                <w:color w:val="auto"/>
                <w:sz w:val="36"/>
                <w:szCs w:val="36"/>
                <w:u w:val="none"/>
              </w:rPr>
              <w:t>下属事业单位公开招聘编外工作人员岗位表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岗位性质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招聘人数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专业要求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其他要求和有关说明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台州湾新区数智科创中心业务辅助岗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劳务派遣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用工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大学本科及以上学历；中共党员同等条件下优先考虑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台州湾新区城乡建设更新中心（台州湾新区征收补偿服务中心）业务辅助岗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大学本科及以上学历；中共党员同等条件下优先考虑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台州湾新区开发投资促进中心业务辅助岗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大学本科及以上学历；中共党员同等条件下优先考虑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74AB0D32"/>
    <w:rsid w:val="2739005B"/>
    <w:rsid w:val="2BC6043E"/>
    <w:rsid w:val="51251DB4"/>
    <w:rsid w:val="62EB24E4"/>
    <w:rsid w:val="73311DCC"/>
    <w:rsid w:val="74AB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2026-01-20T03:13:00Z</dcterms:created>
  <dc:creator>WTTing</dc:creator>
  <cp:lastModifiedBy>WTTing</cp:lastModifiedBy>
  <dcterms:modified xsi:type="dcterms:W3CDTF">2026-01-20T03:14:54Z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F0B4ECC59A2844AAA5142917E35CD4E6_11</vt:lpwstr>
  </property>
</Properties>
</file>