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路桥区委统战部公开招聘编外工作人员报名表</w:t>
      </w:r>
    </w:p>
    <w:tbl>
      <w:tblPr>
        <w:tblStyle w:val="2"/>
        <w:tblpPr w:leftFromText="180" w:rightFromText="180" w:vertAnchor="text" w:horzAnchor="page" w:tblpX="1616" w:tblpY="624"/>
        <w:tblOverlap w:val="never"/>
        <w:tblW w:w="9176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1552"/>
        <w:gridCol w:w="62"/>
        <w:gridCol w:w="794"/>
        <w:gridCol w:w="842"/>
        <w:gridCol w:w="668"/>
        <w:gridCol w:w="1125"/>
        <w:gridCol w:w="1142"/>
        <w:gridCol w:w="168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</w:trPr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姓名</w:t>
            </w:r>
          </w:p>
        </w:tc>
        <w:tc>
          <w:tcPr>
            <w:tcW w:w="15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出生年月</w:t>
            </w:r>
          </w:p>
        </w:tc>
        <w:tc>
          <w:tcPr>
            <w:tcW w:w="11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9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籍贯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民族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政治面貌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学历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专业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婚姻状况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现工作单位及职务</w:t>
            </w:r>
          </w:p>
        </w:tc>
        <w:tc>
          <w:tcPr>
            <w:tcW w:w="3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健康状况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身份证号码</w:t>
            </w:r>
          </w:p>
        </w:tc>
        <w:tc>
          <w:tcPr>
            <w:tcW w:w="3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手机号码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4" w:hRule="exac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家庭住址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9" w:hRule="exac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学习和工 作简历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4" w:hRule="exac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奖惩情况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7" w:hRule="exact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6"/>
              </w:rPr>
              <w:t>庭 主 要 成 员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 及 地 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2" w:hRule="exac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83D37A2"/>
    <w:rsid w:val="2739005B"/>
    <w:rsid w:val="2BC6043E"/>
    <w:rsid w:val="51251DB4"/>
    <w:rsid w:val="62EB24E4"/>
    <w:rsid w:val="73311DCC"/>
    <w:rsid w:val="783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2025-07-15T08:33:00Z</dcterms:created>
  <dc:creator>吴婷婷</dc:creator>
  <cp:lastModifiedBy>吴婷婷</cp:lastModifiedBy>
  <dcterms:modified xsi:type="dcterms:W3CDTF">2025-07-15T08:33:37Z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7BDF6B72228244229429E3CC154518A6_11</vt:lpwstr>
  </property>
</Properties>
</file>