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附件1</w:t>
      </w:r>
    </w:p>
    <w:p>
      <w:pPr>
        <w:ind w:firstLine="900" w:firstLineChars="250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台州市昌升超市有限公司招聘岗位一览表</w:t>
      </w:r>
    </w:p>
    <w:bookmarkEnd w:id="0"/>
    <w:tbl>
      <w:tblPr>
        <w:tblStyle w:val="8"/>
        <w:tblpPr w:leftFromText="181" w:rightFromText="181" w:vertAnchor="page" w:horzAnchor="page" w:tblpX="765" w:tblpY="2732"/>
        <w:tblOverlap w:val="never"/>
        <w:tblW w:w="10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29"/>
        <w:gridCol w:w="883"/>
        <w:gridCol w:w="583"/>
        <w:gridCol w:w="1371"/>
        <w:gridCol w:w="1575"/>
        <w:gridCol w:w="1677"/>
        <w:gridCol w:w="2015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60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29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883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岗位名称</w:t>
            </w:r>
          </w:p>
        </w:tc>
        <w:tc>
          <w:tcPr>
            <w:tcW w:w="583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371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专业及资格要求</w:t>
            </w:r>
          </w:p>
        </w:tc>
        <w:tc>
          <w:tcPr>
            <w:tcW w:w="2015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工作经历及其他要求</w:t>
            </w:r>
          </w:p>
        </w:tc>
        <w:tc>
          <w:tcPr>
            <w:tcW w:w="1211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考试</w:t>
            </w:r>
          </w:p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60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929" w:type="dxa"/>
            <w:vMerge w:val="restart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台州市昌升超市有限公司</w:t>
            </w:r>
          </w:p>
        </w:tc>
        <w:tc>
          <w:tcPr>
            <w:tcW w:w="883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人事专员（高级）</w:t>
            </w:r>
          </w:p>
        </w:tc>
        <w:tc>
          <w:tcPr>
            <w:tcW w:w="583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  <w:t>1979年</w:t>
            </w: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  <w:t>月1日后出生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工商管理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类、</w:t>
            </w:r>
          </w:p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hint="default"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公共管理类</w:t>
            </w:r>
          </w:p>
        </w:tc>
        <w:tc>
          <w:tcPr>
            <w:tcW w:w="2015" w:type="dxa"/>
            <w:vAlign w:val="center"/>
          </w:tcPr>
          <w:p>
            <w:pPr>
              <w:widowControl/>
              <w:spacing w:beforeAutospacing="0" w:afterAutospacing="0" w:line="240" w:lineRule="exact"/>
              <w:textAlignment w:val="baseline"/>
              <w:rPr>
                <w:rFonts w:hint="default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中共党员；</w:t>
            </w:r>
          </w:p>
          <w:p>
            <w:pPr>
              <w:pStyle w:val="6"/>
              <w:widowControl/>
              <w:spacing w:line="300" w:lineRule="exact"/>
              <w:ind w:firstLine="0" w:firstLineChars="0"/>
              <w:jc w:val="both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sz w:val="21"/>
                <w:szCs w:val="21"/>
                <w:u w:color="00000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8年及以上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FF0000"/>
              </w:rPr>
              <w:t>人力资源相关工作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FF0000"/>
                <w:lang w:val="en-US" w:eastAsia="zh-CN"/>
              </w:rPr>
              <w:t>经历。</w:t>
            </w:r>
          </w:p>
        </w:tc>
        <w:tc>
          <w:tcPr>
            <w:tcW w:w="1211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460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2</w:t>
            </w:r>
          </w:p>
          <w:p>
            <w:pPr>
              <w:ind w:firstLine="720"/>
              <w:rPr>
                <w:rFonts w:asciiTheme="minorEastAsia" w:hAnsiTheme="minorEastAsia"/>
                <w:color w:val="auto"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hint="default" w:cs="黑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行政文员</w:t>
            </w:r>
          </w:p>
        </w:tc>
        <w:tc>
          <w:tcPr>
            <w:tcW w:w="583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1371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  <w:t>1989年</w:t>
            </w: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  <w:t>月1日后出生</w:t>
            </w:r>
          </w:p>
        </w:tc>
        <w:tc>
          <w:tcPr>
            <w:tcW w:w="1575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本科及以上</w:t>
            </w:r>
          </w:p>
        </w:tc>
        <w:tc>
          <w:tcPr>
            <w:tcW w:w="1677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hint="default"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  <w:t>中国语言文学类、政治学类、法学类、公共管理类</w:t>
            </w:r>
          </w:p>
        </w:tc>
        <w:tc>
          <w:tcPr>
            <w:tcW w:w="2015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具有2年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以上综合文字工作</w:t>
            </w:r>
            <w:r>
              <w:rPr>
                <w:rFonts w:hint="default" w:hAnsi="宋体" w:cs="宋体"/>
                <w:color w:val="auto"/>
                <w:sz w:val="21"/>
                <w:szCs w:val="21"/>
                <w:lang w:eastAsia="zh-CN"/>
              </w:rPr>
              <w:t>经历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11" w:type="dxa"/>
            <w:vAlign w:val="center"/>
          </w:tcPr>
          <w:p>
            <w:pPr>
              <w:pStyle w:val="6"/>
              <w:widowControl/>
              <w:spacing w:line="300" w:lineRule="exact"/>
              <w:ind w:firstLine="0" w:firstLineChars="0"/>
              <w:jc w:val="center"/>
              <w:textAlignment w:val="baseline"/>
              <w:rPr>
                <w:rFonts w:cs="黑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笔试+</w:t>
            </w:r>
            <w:r>
              <w:rPr>
                <w:rFonts w:hint="eastAsia" w:cs="黑体" w:asciiTheme="minorEastAsia" w:hAnsiTheme="minorEastAsia" w:eastAsiaTheme="minorEastAsia"/>
                <w:color w:val="auto"/>
                <w:sz w:val="21"/>
                <w:szCs w:val="21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spacing w:line="300" w:lineRule="exact"/>
              <w:ind w:firstLine="540"/>
              <w:jc w:val="both"/>
              <w:textAlignment w:val="center"/>
              <w:rPr>
                <w:rFonts w:cs="宋体" w:asciiTheme="minorEastAsia" w:hAnsiTheme="minorEastAsia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line="300" w:lineRule="exact"/>
              <w:ind w:firstLine="540"/>
              <w:jc w:val="both"/>
              <w:textAlignment w:val="center"/>
              <w:rPr>
                <w:rFonts w:cs="宋体" w:asciiTheme="minorEastAsia" w:hAnsiTheme="minorEastAsia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300" w:lineRule="exact"/>
              <w:ind w:firstLine="540"/>
              <w:jc w:val="both"/>
              <w:textAlignment w:val="center"/>
              <w:rPr>
                <w:rFonts w:cs="宋体" w:asciiTheme="minorEastAsia" w:hAnsiTheme="minorEastAsia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677" w:type="dxa"/>
            <w:vAlign w:val="center"/>
          </w:tcPr>
          <w:p>
            <w:pPr>
              <w:widowControl/>
              <w:spacing w:line="300" w:lineRule="exact"/>
              <w:ind w:firstLine="540"/>
              <w:jc w:val="both"/>
              <w:textAlignment w:val="center"/>
              <w:rPr>
                <w:rFonts w:cs="宋体" w:asciiTheme="minorEastAsia" w:hAnsiTheme="minorEastAsia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015" w:type="dxa"/>
            <w:vAlign w:val="center"/>
          </w:tcPr>
          <w:p>
            <w:pPr>
              <w:widowControl/>
              <w:spacing w:line="300" w:lineRule="exact"/>
              <w:ind w:firstLine="540"/>
              <w:jc w:val="both"/>
              <w:textAlignment w:val="center"/>
              <w:rPr>
                <w:rFonts w:cs="宋体" w:asciiTheme="minorEastAsia" w:hAnsiTheme="minorEastAsia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00" w:lineRule="exact"/>
              <w:ind w:firstLine="540"/>
              <w:jc w:val="both"/>
              <w:rPr>
                <w:rFonts w:asciiTheme="minorEastAsia" w:hAnsiTheme="minorEastAsia"/>
                <w:color w:val="auto"/>
                <w:kern w:val="0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both"/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2739005B"/>
    <w:rsid w:val="2BC6043E"/>
    <w:rsid w:val="51251DB4"/>
    <w:rsid w:val="62EB24E4"/>
    <w:rsid w:val="73311DCC"/>
    <w:rsid w:val="79C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360" w:lineRule="auto"/>
      <w:ind w:left="0" w:leftChars="0" w:right="25" w:rightChars="12" w:firstLine="210" w:firstLineChars="300"/>
      <w:jc w:val="left"/>
    </w:pPr>
    <w:rPr>
      <w:rFonts w:ascii="宋体" w:hAnsi="Calibri" w:eastAsia="宋体" w:cs="Times New Roman"/>
      <w:color w:val="000000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2"/>
      <w:szCs w:val="32"/>
      <w:lang w:eastAsia="en-US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2025-07-03T02:45:13Z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